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7" w:rsidRDefault="00684367" w:rsidP="00684367">
      <w:pPr>
        <w:rPr>
          <w:b/>
        </w:rPr>
      </w:pPr>
      <w:r>
        <w:rPr>
          <w:b/>
        </w:rPr>
        <w:t xml:space="preserve">    Урок 1-2.   « Умножение   рациональных чисел »</w:t>
      </w:r>
    </w:p>
    <w:p w:rsidR="00684367" w:rsidRDefault="00684367" w:rsidP="00684367">
      <w:pPr>
        <w:rPr>
          <w:b/>
        </w:rPr>
      </w:pPr>
    </w:p>
    <w:p w:rsidR="00684367" w:rsidRDefault="00684367" w:rsidP="006843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Новый материал ( ПРОЧИТАТЬ  параграф 37, Записать в справочник правило умножения чисел с разными знаками, двух отрицательных чисел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примеры, формулы умножения на 1, -1, 0).</w:t>
      </w:r>
    </w:p>
    <w:p w:rsidR="00684367" w:rsidRDefault="00684367" w:rsidP="006843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Тренировочные задания. (№ 1033 (нечетные), 1037 (3,5)в рабочей тетради).</w:t>
      </w:r>
    </w:p>
    <w:p w:rsidR="00684367" w:rsidRDefault="00684367" w:rsidP="006843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Самостоятельная работа . (1033(2,4,6),1037 (6) выполнение этой работы скинуть)</w:t>
      </w:r>
    </w:p>
    <w:p w:rsidR="00114077" w:rsidRDefault="00114077"/>
    <w:sectPr w:rsidR="00114077" w:rsidSect="0011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367"/>
    <w:rsid w:val="00114077"/>
    <w:rsid w:val="0068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ick4</dc:creator>
  <cp:keywords/>
  <dc:description/>
  <cp:lastModifiedBy>ick4</cp:lastModifiedBy>
  <cp:revision>3</cp:revision>
  <dcterms:created xsi:type="dcterms:W3CDTF">2020-05-12T03:07:00Z</dcterms:created>
  <dcterms:modified xsi:type="dcterms:W3CDTF">2020-05-12T03:07:00Z</dcterms:modified>
</cp:coreProperties>
</file>