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1F" w:rsidRPr="00AF0E1F" w:rsidRDefault="00AF0E1F" w:rsidP="00AF0E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Тема :</w:t>
      </w:r>
      <w:r w:rsidRPr="00AF0E1F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Управление компьютером</w:t>
      </w:r>
    </w:p>
    <w:p w:rsidR="00AF0E1F" w:rsidRPr="00AF0E1F" w:rsidRDefault="00AF0E1F" w:rsidP="00AF0E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05105" cy="205105"/>
            <wp:effectExtent l="19050" t="0" r="4445" b="0"/>
            <wp:docPr id="1" name="Рисунок 1" descr="http://www.lbz.ru/images/icons/p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bz.ru/images/icons/pp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  <w:hyperlink r:id="rId6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Управление компьютером</w:t>
        </w:r>
      </w:hyperlink>
    </w:p>
    <w:p w:rsidR="00AF0E1F" w:rsidRPr="00AF0E1F" w:rsidRDefault="00AF0E1F" w:rsidP="00AF0E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05105" cy="205105"/>
            <wp:effectExtent l="19050" t="0" r="4445" b="0"/>
            <wp:docPr id="2" name="Рисунок 2" descr="http://www.lbz.ru/images/icons/o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bz.ru/images/icons/od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  <w:hyperlink r:id="rId8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Управление компьютером</w:t>
        </w:r>
      </w:hyperlink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(</w:t>
      </w:r>
      <w:proofErr w:type="spellStart"/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Open</w:t>
      </w:r>
      <w:proofErr w:type="spellEnd"/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</w:t>
      </w:r>
      <w:proofErr w:type="spellStart"/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Document</w:t>
      </w:r>
      <w:proofErr w:type="spellEnd"/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</w:t>
      </w:r>
      <w:proofErr w:type="spellStart"/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Format</w:t>
      </w:r>
      <w:proofErr w:type="spellEnd"/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)</w:t>
      </w:r>
    </w:p>
    <w:p w:rsidR="00AF0E1F" w:rsidRPr="00AF0E1F" w:rsidRDefault="00AF0E1F" w:rsidP="00AF0E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05105" cy="205105"/>
            <wp:effectExtent l="0" t="0" r="4445" b="0"/>
            <wp:docPr id="3" name="Рисунок 3" descr="http://www.lbz.ru/images/icons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bz.ru/images/icons/pd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E1F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  <w:hyperlink r:id="rId10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История компьютерной мыши</w:t>
        </w:r>
      </w:hyperlink>
    </w:p>
    <w:p w:rsidR="00AF0E1F" w:rsidRPr="00AF0E1F" w:rsidRDefault="00AF0E1F" w:rsidP="00AF0E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AF0E1F"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  <w:t>Интерактивные тесты</w:t>
      </w:r>
    </w:p>
    <w:p w:rsidR="00AF0E1F" w:rsidRPr="00AF0E1F" w:rsidRDefault="00AF0E1F" w:rsidP="00AF0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1" w:tgtFrame="_blank" w:history="1">
        <w:proofErr w:type="spellStart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Онлайн</w:t>
        </w:r>
        <w:proofErr w:type="spellEnd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 xml:space="preserve"> тест "Управление компьютером". Вариант 1</w:t>
        </w:r>
      </w:hyperlink>
    </w:p>
    <w:p w:rsidR="00AF0E1F" w:rsidRPr="00AF0E1F" w:rsidRDefault="00AF0E1F" w:rsidP="00AF0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2" w:tgtFrame="_blank" w:history="1">
        <w:proofErr w:type="spellStart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Онлайн</w:t>
        </w:r>
        <w:proofErr w:type="spellEnd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 xml:space="preserve"> тест "Управление компьютером". Вариант 2</w:t>
        </w:r>
      </w:hyperlink>
    </w:p>
    <w:p w:rsidR="00AF0E1F" w:rsidRPr="00AF0E1F" w:rsidRDefault="00AF0E1F" w:rsidP="00AF0E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AF0E1F">
        <w:rPr>
          <w:rFonts w:ascii="Tahoma" w:eastAsia="Times New Roman" w:hAnsi="Tahoma" w:cs="Tahoma"/>
          <w:b/>
          <w:bCs/>
          <w:i/>
          <w:iCs/>
          <w:color w:val="333333"/>
          <w:sz w:val="15"/>
          <w:szCs w:val="15"/>
          <w:lang w:eastAsia="ru-RU"/>
        </w:rPr>
        <w:t>Ссылки на ресурсы ЕК ЦОР</w:t>
      </w:r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3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анимация «Компьютерные программы». Часть 1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4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анимация «Компьютерные программы». Часть 2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5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анимация «Мышь и её назначение»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6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анимация «Назначение кнопок мыши»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7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анимация «Операция перетаскивания»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8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анимация «Двойной клик»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19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анимация «Колесо мыши»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0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анимация «Приемы выделения со вспомогательными клавишами «</w:t>
        </w:r>
        <w:proofErr w:type="spellStart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Ctrl</w:t>
        </w:r>
        <w:proofErr w:type="spellEnd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» и «</w:t>
        </w:r>
        <w:proofErr w:type="spellStart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Shift</w:t>
        </w:r>
        <w:proofErr w:type="spellEnd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»»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1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анимация «Элементы интерфейса»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2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игра «Спасение мяча»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3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игра «Раскраска»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4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игра «</w:t>
        </w:r>
        <w:proofErr w:type="spellStart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Пазл</w:t>
        </w:r>
        <w:proofErr w:type="spellEnd"/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5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игра «Музыкальные кирпичи»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6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игра «Раздели поровну»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7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игра «Эволюция»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8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тренажер «Внешний вид»</w:t>
        </w:r>
      </w:hyperlink>
    </w:p>
    <w:p w:rsidR="00AF0E1F" w:rsidRPr="00AF0E1F" w:rsidRDefault="00AF0E1F" w:rsidP="00AF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hyperlink r:id="rId29" w:tgtFrame="_blank" w:history="1">
        <w:r w:rsidRPr="00AF0E1F">
          <w:rPr>
            <w:rFonts w:ascii="Tahoma" w:eastAsia="Times New Roman" w:hAnsi="Tahoma" w:cs="Tahoma"/>
            <w:color w:val="486DAA"/>
            <w:sz w:val="15"/>
            <w:u w:val="single"/>
            <w:lang w:eastAsia="ru-RU"/>
          </w:rPr>
          <w:t>тренажер «Двойной клик»</w:t>
        </w:r>
      </w:hyperlink>
    </w:p>
    <w:p w:rsidR="00F92DC6" w:rsidRPr="00AF0E1F" w:rsidRDefault="00F92DC6">
      <w:pPr>
        <w:rPr>
          <w:lang w:val="en-US"/>
        </w:rPr>
      </w:pPr>
    </w:p>
    <w:sectPr w:rsidR="00F92DC6" w:rsidRPr="00AF0E1F" w:rsidSect="00F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B70"/>
    <w:multiLevelType w:val="multilevel"/>
    <w:tmpl w:val="82F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90F66"/>
    <w:multiLevelType w:val="multilevel"/>
    <w:tmpl w:val="EE0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E1F"/>
    <w:rsid w:val="00AF0E1F"/>
    <w:rsid w:val="00F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bz.ru/authors/informatika/3/5-4-1-upravlenie-kompjuterom.odp" TargetMode="External"/><Relationship Id="rId13" Type="http://schemas.openxmlformats.org/officeDocument/2006/relationships/hyperlink" Target="http://school-collection.edu.ru/catalog/res/878f158d-7627-4650-9825-22cc36d3da2b/?interface=catalog" TargetMode="External"/><Relationship Id="rId18" Type="http://schemas.openxmlformats.org/officeDocument/2006/relationships/hyperlink" Target="http://school-collection.edu.ru/catalog/res/8be5d457-7252-41f8-a93a-d498059a0bf0/?interface=catalog" TargetMode="External"/><Relationship Id="rId26" Type="http://schemas.openxmlformats.org/officeDocument/2006/relationships/hyperlink" Target="http://school-collection.edu.ru/catalog/res/bf34f106-038d-40ec-b52b-d3b8b04b7034/?interface=catal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df147b4f-ac6e-4717-93e0-2bcd2369b4de/?interface=catalo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nlinetestpad.com/hn5bn73am7hbi" TargetMode="External"/><Relationship Id="rId17" Type="http://schemas.openxmlformats.org/officeDocument/2006/relationships/hyperlink" Target="http://school-collection.edu.ru/catalog/res/c2d6f255-5854-419d-a861-a6d72a80c661/?interface=catalog" TargetMode="External"/><Relationship Id="rId25" Type="http://schemas.openxmlformats.org/officeDocument/2006/relationships/hyperlink" Target="http://school-collection.edu.ru/catalog/res/ecfca548-b6ac-4bbc-a5dc-1e783a29a3cd/?interface=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df6918c4-0554-490e-a90b-f9092d79e24c/?interface=catalog" TargetMode="External"/><Relationship Id="rId20" Type="http://schemas.openxmlformats.org/officeDocument/2006/relationships/hyperlink" Target="http://school-collection.edu.ru/catalog/res/41c1c231-2cef-475e-83e4-beeadf5c12e0/?interface=catalog" TargetMode="External"/><Relationship Id="rId29" Type="http://schemas.openxmlformats.org/officeDocument/2006/relationships/hyperlink" Target="http://school-collection.edu.ru/catalog/res/2bdb864c-7cc3-44ac-9afc-4a6c2f04d864/?interface=cata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bz.ru/metodist/authors/informatika/3/files/eor5/presentations/5-4-1-upravlenie-kompjuterom.ppt" TargetMode="External"/><Relationship Id="rId11" Type="http://schemas.openxmlformats.org/officeDocument/2006/relationships/hyperlink" Target="https://onlinetestpad.com/hn6olqgbkbxny" TargetMode="External"/><Relationship Id="rId24" Type="http://schemas.openxmlformats.org/officeDocument/2006/relationships/hyperlink" Target="http://school-collection.edu.ru/catalog/res/208f83f4-3545-4ab1-973c-09369b988272/?interface=catalog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chool-collection.edu.ru/catalog/res/eabe7a17-e303-4d3b-8fe0-25c3c4bfc822/?interface=catalog" TargetMode="External"/><Relationship Id="rId23" Type="http://schemas.openxmlformats.org/officeDocument/2006/relationships/hyperlink" Target="http://school-collection.edu.ru/catalog/res/2bdb6362-6ed2-4f53-a181-829a483acaba/?interface=catalog" TargetMode="External"/><Relationship Id="rId28" Type="http://schemas.openxmlformats.org/officeDocument/2006/relationships/hyperlink" Target="http://school-collection.edu.ru/catalog/res/b98f5114-871b-4cc7-b203-9a29594c3353/?interface=catalog" TargetMode="External"/><Relationship Id="rId10" Type="http://schemas.openxmlformats.org/officeDocument/2006/relationships/hyperlink" Target="http://www.lbz.ru/metodist/authors/informatika/3/files/eor5/texts/5-4-1-istorija-kompjuternoj-myshi.pdf" TargetMode="External"/><Relationship Id="rId19" Type="http://schemas.openxmlformats.org/officeDocument/2006/relationships/hyperlink" Target="http://school-collection.edu.ru/catalog/res/8163cc50-ba31-485f-9bdb-f19627063f1e/?interface=catalo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school-collection.edu.ru/catalog/res/7aeb76e6-1e41-4826-b0b4-7e9723039d8c/?interface=catalog" TargetMode="External"/><Relationship Id="rId22" Type="http://schemas.openxmlformats.org/officeDocument/2006/relationships/hyperlink" Target="http://school-collection.edu.ru/catalog/res/a8b33789-96c7-459e-a647-3d606b23b75b/?interface=catalog" TargetMode="External"/><Relationship Id="rId27" Type="http://schemas.openxmlformats.org/officeDocument/2006/relationships/hyperlink" Target="http://school-collection.edu.ru/catalog/res/accdce9a-d013-4185-b86f-9ec43acaeb8b/?interface=catalo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2942</Characters>
  <Application>Microsoft Office Word</Application>
  <DocSecurity>0</DocSecurity>
  <Lines>24</Lines>
  <Paragraphs>6</Paragraphs>
  <ScaleCrop>false</ScaleCrop>
  <Company>HP Inc.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nfnmzyf</dc:creator>
  <cp:lastModifiedBy>nfnmzyf</cp:lastModifiedBy>
  <cp:revision>1</cp:revision>
  <dcterms:created xsi:type="dcterms:W3CDTF">2020-04-09T10:49:00Z</dcterms:created>
  <dcterms:modified xsi:type="dcterms:W3CDTF">2020-04-09T10:51:00Z</dcterms:modified>
</cp:coreProperties>
</file>