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A4" w:rsidRPr="00B83650" w:rsidRDefault="002512E9">
      <w:pPr>
        <w:rPr>
          <w:b/>
          <w:sz w:val="28"/>
          <w:szCs w:val="28"/>
        </w:rPr>
      </w:pPr>
      <w:r w:rsidRPr="00B83650">
        <w:rPr>
          <w:b/>
          <w:sz w:val="28"/>
          <w:szCs w:val="28"/>
        </w:rPr>
        <w:t>11 класс.    08.04.2020.  Литература.</w:t>
      </w:r>
    </w:p>
    <w:p w:rsidR="002512E9" w:rsidRPr="00B83650" w:rsidRDefault="002512E9">
      <w:pPr>
        <w:rPr>
          <w:b/>
          <w:sz w:val="28"/>
          <w:szCs w:val="28"/>
        </w:rPr>
      </w:pPr>
      <w:r w:rsidRPr="00B83650">
        <w:rPr>
          <w:b/>
          <w:sz w:val="28"/>
          <w:szCs w:val="28"/>
        </w:rPr>
        <w:t>Тема: « Рассказ М.А.Шолохова «Судьба человека»</w:t>
      </w:r>
    </w:p>
    <w:p w:rsidR="002512E9" w:rsidRDefault="002512E9" w:rsidP="002512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Прочитайте рассказ.  Посмотрите фильм Сергея Бондарчука. Это хорошая экранизация рассказа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Близкая</w:t>
      </w:r>
      <w:proofErr w:type="gramEnd"/>
      <w:r>
        <w:rPr>
          <w:sz w:val="28"/>
          <w:szCs w:val="28"/>
        </w:rPr>
        <w:t xml:space="preserve"> к тексту.</w:t>
      </w:r>
    </w:p>
    <w:p w:rsidR="002512E9" w:rsidRDefault="002512E9" w:rsidP="002512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 составьте план </w:t>
      </w:r>
      <w:proofErr w:type="spellStart"/>
      <w:r>
        <w:rPr>
          <w:sz w:val="28"/>
          <w:szCs w:val="28"/>
        </w:rPr>
        <w:t>микротем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ключевых эпизодов (8 -10).</w:t>
      </w:r>
    </w:p>
    <w:p w:rsidR="002512E9" w:rsidRDefault="00B83650" w:rsidP="002512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Письменно ответьте на вопросы, используя цитаты.</w:t>
      </w:r>
    </w:p>
    <w:p w:rsidR="00B83650" w:rsidRDefault="00B83650" w:rsidP="00B83650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помогло Андрею Соколову остаться человеком в нечеловеческих условиях?</w:t>
      </w:r>
    </w:p>
    <w:p w:rsidR="00B83650" w:rsidRDefault="00B83650" w:rsidP="00B83650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хочет показать автор в сцене «Андрей Соколов и Мюллер»?</w:t>
      </w:r>
    </w:p>
    <w:p w:rsidR="00B83650" w:rsidRPr="002512E9" w:rsidRDefault="00B83650" w:rsidP="00B8365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почему М.А.Шолохов,  рассказывая о судьбе русского солдата, назвал своё произведение «Судьба человека», а не «Судьба солдата»?</w:t>
      </w:r>
    </w:p>
    <w:sectPr w:rsidR="00B83650" w:rsidRPr="002512E9" w:rsidSect="00AB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411C"/>
    <w:multiLevelType w:val="hybridMultilevel"/>
    <w:tmpl w:val="767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2E9"/>
    <w:rsid w:val="002512E9"/>
    <w:rsid w:val="00AB14A4"/>
    <w:rsid w:val="00B8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2020-04-07T03:43:00Z</dcterms:created>
  <dcterms:modified xsi:type="dcterms:W3CDTF">2020-04-07T04:03:00Z</dcterms:modified>
</cp:coreProperties>
</file>