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99" w:rsidRDefault="00FB0999" w:rsidP="00FB0999">
      <w:pPr>
        <w:rPr>
          <w:b/>
        </w:rPr>
      </w:pPr>
      <w:r>
        <w:rPr>
          <w:b/>
        </w:rPr>
        <w:t xml:space="preserve">       Урок 2   «</w:t>
      </w:r>
      <w:proofErr w:type="gramStart"/>
      <w:r>
        <w:rPr>
          <w:b/>
        </w:rPr>
        <w:t>Координатная</w:t>
      </w:r>
      <w:proofErr w:type="gramEnd"/>
      <w:r>
        <w:rPr>
          <w:b/>
        </w:rPr>
        <w:t xml:space="preserve"> прямая»</w:t>
      </w:r>
    </w:p>
    <w:p w:rsidR="00FB0999" w:rsidRDefault="00FB0999" w:rsidP="00FB099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Разминка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с</w:t>
      </w:r>
      <w:proofErr w:type="gramEnd"/>
      <w:r>
        <w:rPr>
          <w:b/>
        </w:rPr>
        <w:t>.187, новый учебник, решаем устно, №1)</w:t>
      </w:r>
    </w:p>
    <w:p w:rsidR="00FB0999" w:rsidRDefault="00FB0999" w:rsidP="00FB099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Новый материал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ПРОЧИТАТЬ  параграф 30, ответы на вопросы после параграфа записать в справочник).</w:t>
      </w:r>
    </w:p>
    <w:p w:rsidR="00FB0999" w:rsidRDefault="00FB0999" w:rsidP="00FB099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Тренировочные задания. (846,848,852 в рабочей тетради).</w:t>
      </w:r>
    </w:p>
    <w:p w:rsidR="00FB0999" w:rsidRDefault="00FB0999" w:rsidP="00FB099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Проверочная работа . (847,849,853 выполнение этой работы скинуть)</w:t>
      </w:r>
    </w:p>
    <w:p w:rsidR="00683C37" w:rsidRDefault="00683C37"/>
    <w:sectPr w:rsidR="00683C37" w:rsidSect="0068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B0395"/>
    <w:multiLevelType w:val="hybridMultilevel"/>
    <w:tmpl w:val="96108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B0999"/>
    <w:rsid w:val="00683C37"/>
    <w:rsid w:val="00FB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ick4</dc:creator>
  <cp:keywords/>
  <dc:description/>
  <cp:lastModifiedBy>ick4</cp:lastModifiedBy>
  <cp:revision>3</cp:revision>
  <dcterms:created xsi:type="dcterms:W3CDTF">2020-04-07T17:01:00Z</dcterms:created>
  <dcterms:modified xsi:type="dcterms:W3CDTF">2020-04-07T17:01:00Z</dcterms:modified>
</cp:coreProperties>
</file>